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EE" w:rsidRDefault="00D200E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</w:pPr>
      <w:r>
        <w:t>Зарегистрировано в Минюсте России 21 апреля 2016 г. N 41877</w:t>
      </w:r>
    </w:p>
    <w:p w:rsidR="00D200EE" w:rsidRDefault="00D200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Title"/>
        <w:jc w:val="center"/>
      </w:pPr>
      <w:r>
        <w:t>МИНИСТЕРСТВО ЗДРАВООХРАНЕНИЯ РОССИЙСКОЙ ФЕДЕРАЦИИ</w:t>
      </w:r>
    </w:p>
    <w:p w:rsidR="00D200EE" w:rsidRDefault="00D200EE">
      <w:pPr>
        <w:pStyle w:val="ConsPlusTitle"/>
        <w:jc w:val="center"/>
      </w:pPr>
    </w:p>
    <w:p w:rsidR="00D200EE" w:rsidRDefault="00D200EE">
      <w:pPr>
        <w:pStyle w:val="ConsPlusTitle"/>
        <w:jc w:val="center"/>
      </w:pPr>
      <w:r>
        <w:t>ПРИКАЗ</w:t>
      </w:r>
    </w:p>
    <w:p w:rsidR="00D200EE" w:rsidRDefault="00D200EE">
      <w:pPr>
        <w:pStyle w:val="ConsPlusTitle"/>
        <w:jc w:val="center"/>
      </w:pPr>
      <w:r>
        <w:t>от 19 апреля 2016 г. N 241н</w:t>
      </w:r>
    </w:p>
    <w:p w:rsidR="00D200EE" w:rsidRDefault="00D200EE">
      <w:pPr>
        <w:pStyle w:val="ConsPlusTitle"/>
        <w:jc w:val="center"/>
      </w:pPr>
    </w:p>
    <w:p w:rsidR="00D200EE" w:rsidRDefault="00D200EE">
      <w:pPr>
        <w:pStyle w:val="ConsPlusTitle"/>
        <w:jc w:val="center"/>
      </w:pPr>
      <w:r>
        <w:t>ОБ УТВЕРЖДЕНИИ ПОРЯДКА</w:t>
      </w:r>
    </w:p>
    <w:p w:rsidR="00D200EE" w:rsidRDefault="00D200EE">
      <w:pPr>
        <w:pStyle w:val="ConsPlusTitle"/>
        <w:jc w:val="center"/>
      </w:pPr>
      <w:r>
        <w:t>ПРЕДСТАВЛЕНИЯ ГРАЖДАНАМИ, ПРЕТЕНДУЮЩИМИ</w:t>
      </w:r>
    </w:p>
    <w:p w:rsidR="00D200EE" w:rsidRDefault="00D200EE">
      <w:pPr>
        <w:pStyle w:val="ConsPlusTitle"/>
        <w:jc w:val="center"/>
      </w:pPr>
      <w:r>
        <w:t>НА ЗАМЕЩЕНИЕ ДОЛЖНОСТЕЙ, И РАБОТНИКАМИ, ЗАМЕЩАЮЩИМИ</w:t>
      </w:r>
    </w:p>
    <w:p w:rsidR="00D200EE" w:rsidRDefault="00D200EE">
      <w:pPr>
        <w:pStyle w:val="ConsPlusTitle"/>
        <w:jc w:val="center"/>
      </w:pPr>
      <w:r>
        <w:t>ДОЛЖНОСТИ В ОРГАНИЗАЦИЯХ, СОЗДАННЫХ ДЛЯ ВЫПОЛНЕНИЯ ЗАДАЧ,</w:t>
      </w:r>
    </w:p>
    <w:p w:rsidR="00D200EE" w:rsidRDefault="00D200EE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МИНИСТЕРСТВОМ ЗДРАВООХРАНЕНИЯ РОССИЙСКОЙ</w:t>
      </w:r>
    </w:p>
    <w:p w:rsidR="00D200EE" w:rsidRDefault="00D200EE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D200EE" w:rsidRDefault="00D200E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СВЕДЕНИЙ</w:t>
      </w:r>
    </w:p>
    <w:p w:rsidR="00D200EE" w:rsidRDefault="00D200EE">
      <w:pPr>
        <w:pStyle w:val="ConsPlusTitle"/>
        <w:jc w:val="center"/>
      </w:pPr>
      <w:r>
        <w:t>О ДОХОДАХ, РАСХОДАХ, ОБ ИМУЩЕСТВЕ И ОБЯЗАТЕЛЬСТВАХ</w:t>
      </w:r>
    </w:p>
    <w:p w:rsidR="00D200EE" w:rsidRDefault="00D200EE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D200EE" w:rsidRDefault="00D200EE">
      <w:pPr>
        <w:pStyle w:val="ConsPlusTitle"/>
        <w:jc w:val="center"/>
      </w:pPr>
      <w:r>
        <w:t>И НЕСОВЕРШЕННОЛЕТНИХ ДЕТЕЙ</w:t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7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</w:t>
      </w:r>
      <w:proofErr w:type="gramEnd"/>
      <w:r>
        <w:t xml:space="preserve"> N 40, ст. 5031; N 52, ст. 6961; 2014, N 52, ст. 7542; 2015, N 41, ст. 5639; N 45, ст. 6204; N 48, ст. 6720; 2016, N 7, ст. 912),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</w:t>
      </w:r>
      <w:proofErr w:type="gramStart"/>
      <w:r>
        <w:t xml:space="preserve">2015, N 45, ст. 6204) и указами Президента Российской Федерации от 2 апреля 2013 г. </w:t>
      </w:r>
      <w:hyperlink r:id="rId9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</w:t>
      </w:r>
      <w:proofErr w:type="gramEnd"/>
      <w:r>
        <w:t xml:space="preserve"> </w:t>
      </w:r>
      <w:proofErr w:type="gramStart"/>
      <w:r>
        <w:t xml:space="preserve">N 30, ст. 4286; 2015, N 10, ст. 1506), от 2 апреля 2013 г. </w:t>
      </w:r>
      <w:hyperlink r:id="rId10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</w:t>
      </w:r>
      <w:proofErr w:type="gramEnd"/>
      <w:r>
        <w:t xml:space="preserve"> </w:t>
      </w:r>
      <w:proofErr w:type="gramStart"/>
      <w:r>
        <w:t xml:space="preserve">N 49, ст. 6399; 2014, N 26, ст. 3520) и от 23 июня 2014 г. </w:t>
      </w:r>
      <w:hyperlink r:id="rId11" w:history="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 приказываю:</w:t>
      </w:r>
      <w:proofErr w:type="gramEnd"/>
    </w:p>
    <w:p w:rsidR="00D200EE" w:rsidRDefault="00D200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здравоохранения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  <w:proofErr w:type="gramEnd"/>
    </w:p>
    <w:p w:rsidR="00D200EE" w:rsidRDefault="00D200EE">
      <w:pPr>
        <w:pStyle w:val="ConsPlusNormal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здравоохранения Российской Федерации:</w:t>
      </w:r>
    </w:p>
    <w:p w:rsidR="00D200EE" w:rsidRDefault="00D200EE">
      <w:pPr>
        <w:pStyle w:val="ConsPlusNormal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D200EE" w:rsidRDefault="00D200EE">
      <w:pPr>
        <w:pStyle w:val="ConsPlusNormal"/>
        <w:ind w:firstLine="540"/>
        <w:jc w:val="both"/>
      </w:pPr>
      <w:r>
        <w:t xml:space="preserve">ознакомить с </w:t>
      </w:r>
      <w:hyperlink w:anchor="P39" w:history="1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</w:t>
      </w:r>
      <w:proofErr w:type="gramStart"/>
      <w:r>
        <w:t>контроль за</w:t>
      </w:r>
      <w:proofErr w:type="gramEnd"/>
      <w:r>
        <w:t xml:space="preserve"> своевременным предоставлением и правильностью оформления представляемых сведений.</w:t>
      </w:r>
    </w:p>
    <w:p w:rsidR="00D200EE" w:rsidRDefault="00D200E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июля 2013 г. N 463н "Об утверждении Порядка представления гражданами, претендующими </w:t>
      </w:r>
      <w:r>
        <w:lastRenderedPageBreak/>
        <w:t>на замещение должностей, и работниками, замещающими должности в организациях, созданных для выполнения задач, поставленных перед Министерством здравоохранения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</w:t>
      </w:r>
      <w:proofErr w:type="gramEnd"/>
      <w:r>
        <w:t xml:space="preserve">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31 декабря 2013 г., регистрационный N 30963).</w:t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jc w:val="right"/>
      </w:pPr>
      <w:r>
        <w:t>Министр</w:t>
      </w:r>
    </w:p>
    <w:p w:rsidR="00D200EE" w:rsidRDefault="00D200EE">
      <w:pPr>
        <w:pStyle w:val="ConsPlusNormal"/>
        <w:jc w:val="right"/>
      </w:pPr>
      <w:r>
        <w:t>В.И.СКВОРЦОВА</w:t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jc w:val="right"/>
      </w:pPr>
      <w:r>
        <w:t>Утвержден</w:t>
      </w:r>
    </w:p>
    <w:p w:rsidR="00D200EE" w:rsidRDefault="00D200EE">
      <w:pPr>
        <w:pStyle w:val="ConsPlusNormal"/>
        <w:jc w:val="right"/>
      </w:pPr>
      <w:r>
        <w:t>приказом Министерства здравоохранения</w:t>
      </w:r>
    </w:p>
    <w:p w:rsidR="00D200EE" w:rsidRDefault="00D200EE">
      <w:pPr>
        <w:pStyle w:val="ConsPlusNormal"/>
        <w:jc w:val="right"/>
      </w:pPr>
      <w:r>
        <w:t>Российской Федерации</w:t>
      </w:r>
    </w:p>
    <w:p w:rsidR="00D200EE" w:rsidRDefault="00D200EE">
      <w:pPr>
        <w:pStyle w:val="ConsPlusNormal"/>
        <w:jc w:val="right"/>
      </w:pPr>
      <w:r>
        <w:t>от 19 апреля 2016 г. N 241н</w:t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Title"/>
        <w:jc w:val="center"/>
      </w:pPr>
      <w:bookmarkStart w:id="0" w:name="P39"/>
      <w:bookmarkEnd w:id="0"/>
      <w:r>
        <w:t>ПОРЯДОК</w:t>
      </w:r>
    </w:p>
    <w:p w:rsidR="00D200EE" w:rsidRDefault="00D200EE">
      <w:pPr>
        <w:pStyle w:val="ConsPlusTitle"/>
        <w:jc w:val="center"/>
      </w:pPr>
      <w:r>
        <w:t>ПРЕДСТАВЛЕНИЯ ГРАЖДАНАМИ, ПРЕТЕНДУЮЩИМИ</w:t>
      </w:r>
    </w:p>
    <w:p w:rsidR="00D200EE" w:rsidRDefault="00D200EE">
      <w:pPr>
        <w:pStyle w:val="ConsPlusTitle"/>
        <w:jc w:val="center"/>
      </w:pPr>
      <w:r>
        <w:t>НА ЗАМЕЩЕНИЕ ДОЛЖНОСТЕЙ, И РАБОТНИКАМИ, ЗАМЕЩАЮЩИМИ</w:t>
      </w:r>
    </w:p>
    <w:p w:rsidR="00D200EE" w:rsidRDefault="00D200EE">
      <w:pPr>
        <w:pStyle w:val="ConsPlusTitle"/>
        <w:jc w:val="center"/>
      </w:pPr>
      <w:r>
        <w:t>ДОЛЖНОСТИ В ОРГАНИЗАЦИЯХ, СОЗДАННЫХ ДЛЯ ВЫПОЛНЕНИЯ ЗАДАЧ,</w:t>
      </w:r>
    </w:p>
    <w:p w:rsidR="00D200EE" w:rsidRDefault="00D200EE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МИНИСТЕРСТВОМ ЗДРАВООХРАНЕНИЯ РОССИЙСКОЙ</w:t>
      </w:r>
    </w:p>
    <w:p w:rsidR="00D200EE" w:rsidRDefault="00D200EE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D200EE" w:rsidRDefault="00D200E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СВЕДЕНИЙ</w:t>
      </w:r>
    </w:p>
    <w:p w:rsidR="00D200EE" w:rsidRDefault="00D200EE">
      <w:pPr>
        <w:pStyle w:val="ConsPlusTitle"/>
        <w:jc w:val="center"/>
      </w:pPr>
      <w:r>
        <w:t>О ДОХОДАХ, РАСХОДАХ, ОБ ИМУЩЕСТВЕ И ОБЯЗАТЕЛЬСТВАХ</w:t>
      </w:r>
    </w:p>
    <w:p w:rsidR="00D200EE" w:rsidRDefault="00D200EE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D200EE" w:rsidRDefault="00D200EE">
      <w:pPr>
        <w:pStyle w:val="ConsPlusTitle"/>
        <w:jc w:val="center"/>
      </w:pPr>
      <w:r>
        <w:t>И НЕСОВЕРШЕННОЛЕТНИХ ДЕТЕЙ</w:t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здравоохранения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 (далее - сведения о доходах),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D200EE" w:rsidRDefault="00D200EE">
      <w:pPr>
        <w:pStyle w:val="ConsPlusNormal"/>
        <w:ind w:firstLine="540"/>
        <w:jc w:val="both"/>
      </w:pPr>
      <w:bookmarkStart w:id="1" w:name="P51"/>
      <w:bookmarkEnd w:id="1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D200EE" w:rsidRDefault="00D200EE">
      <w:pPr>
        <w:pStyle w:val="ConsPlusNormal"/>
        <w:ind w:firstLine="540"/>
        <w:jc w:val="both"/>
      </w:pPr>
      <w:proofErr w:type="gramStart"/>
      <w:r>
        <w:t xml:space="preserve">а) граждане, претендующие на замещение в подведомственных организациях должностей, предусмотренных </w:t>
      </w:r>
      <w:hyperlink r:id="rId13" w:history="1">
        <w:r>
          <w:rPr>
            <w:color w:val="0000FF"/>
          </w:rPr>
          <w:t>перечнем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t xml:space="preserve"> характера своих супруги (супруга) и несовершеннолетних детей, утвержденным приказом Министерства здравоохранения Российской Федерации от 15 июля 2013 г. N 462н &lt;1&gt; (далее соответственно - Перечень должностей, граждане);</w:t>
      </w:r>
    </w:p>
    <w:p w:rsidR="00D200EE" w:rsidRDefault="00D200EE">
      <w:pPr>
        <w:pStyle w:val="ConsPlusNormal"/>
        <w:ind w:firstLine="540"/>
        <w:jc w:val="both"/>
      </w:pPr>
      <w:r>
        <w:t>--------------------------------</w:t>
      </w:r>
    </w:p>
    <w:p w:rsidR="00D200EE" w:rsidRDefault="00D200EE">
      <w:pPr>
        <w:pStyle w:val="ConsPlusNormal"/>
        <w:ind w:firstLine="540"/>
        <w:jc w:val="both"/>
      </w:pPr>
      <w:r>
        <w:t xml:space="preserve">&lt;1&gt;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30 августа 2013 г., </w:t>
      </w:r>
      <w:r>
        <w:lastRenderedPageBreak/>
        <w:t>регистрационный N 29815.</w:t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ind w:firstLine="540"/>
        <w:jc w:val="both"/>
      </w:pPr>
      <w:r>
        <w:t xml:space="preserve"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</w:t>
      </w:r>
      <w:hyperlink r:id="rId14" w:history="1">
        <w:r>
          <w:rPr>
            <w:color w:val="0000FF"/>
          </w:rPr>
          <w:t>Перечнем</w:t>
        </w:r>
      </w:hyperlink>
      <w:r>
        <w:t xml:space="preserve"> должностей (далее - работники).</w:t>
      </w:r>
    </w:p>
    <w:p w:rsidR="00D200EE" w:rsidRDefault="00D200EE">
      <w:pPr>
        <w:pStyle w:val="ConsPlusNormal"/>
        <w:ind w:firstLine="540"/>
        <w:jc w:val="both"/>
      </w:pPr>
      <w:bookmarkStart w:id="2" w:name="P57"/>
      <w:bookmarkEnd w:id="2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D200EE" w:rsidRDefault="00D200EE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Граждане, претендующие на замещение должностей, для которых работодателем будет являться Министр здравоохранения Российской Федерации (далее - Министр), сведения о доходах, указанные в </w:t>
      </w:r>
      <w:hyperlink w:anchor="P51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 и сведения о расходах, указанные в </w:t>
      </w:r>
      <w:hyperlink w:anchor="P51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7" w:history="1">
        <w:r>
          <w:rPr>
            <w:color w:val="0000FF"/>
          </w:rPr>
          <w:t>3</w:t>
        </w:r>
      </w:hyperlink>
      <w:r>
        <w:t xml:space="preserve"> настоящего Порядка, представляют в отдел профилактики коррупционных и иных правонарушений Департамента управления</w:t>
      </w:r>
      <w:proofErr w:type="gramEnd"/>
      <w:r>
        <w:t xml:space="preserve"> делами и кадров Министерства.</w:t>
      </w:r>
    </w:p>
    <w:p w:rsidR="00D200EE" w:rsidRDefault="00D200EE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Граждане, претендующие на замещение должностей, работодателем для которых будет являться руководитель подведомственной организации, сведения о доходах, указанные в </w:t>
      </w:r>
      <w:hyperlink w:anchor="P51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руководитель подведомственной организации, сведения о доходах и сведения о расходах, указанные в </w:t>
      </w:r>
      <w:hyperlink w:anchor="P51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7" w:history="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</w:t>
      </w:r>
      <w:proofErr w:type="gramEnd"/>
      <w:r>
        <w:t xml:space="preserve">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D200EE" w:rsidRDefault="00D200EE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Сведения о доходах и сведения о расходах представляются по </w:t>
      </w:r>
      <w:hyperlink r:id="rId15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 о доходах, расходах, об имуществе и обязательствах имущественного характера).</w:t>
      </w:r>
      <w:proofErr w:type="gramEnd"/>
    </w:p>
    <w:p w:rsidR="00D200EE" w:rsidRDefault="00D200EE">
      <w:pPr>
        <w:pStyle w:val="ConsPlusNormal"/>
        <w:ind w:firstLine="540"/>
        <w:jc w:val="both"/>
      </w:pPr>
      <w:r>
        <w:t xml:space="preserve">7. </w:t>
      </w:r>
      <w:hyperlink r:id="rId16" w:history="1">
        <w:r>
          <w:rPr>
            <w:color w:val="0000FF"/>
          </w:rPr>
          <w:t>Сведения о доходах</w:t>
        </w:r>
      </w:hyperlink>
      <w:r>
        <w:t xml:space="preserve"> представляются:</w:t>
      </w:r>
    </w:p>
    <w:p w:rsidR="00D200EE" w:rsidRDefault="00D200EE">
      <w:pPr>
        <w:pStyle w:val="ConsPlusNormal"/>
        <w:ind w:firstLine="540"/>
        <w:jc w:val="both"/>
      </w:pPr>
      <w:r>
        <w:t xml:space="preserve">а) гражданами - при назначении в подведомственные организации на должности, предусмотренные </w:t>
      </w:r>
      <w:hyperlink r:id="rId17" w:history="1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D200EE" w:rsidRDefault="00D200EE">
      <w:pPr>
        <w:pStyle w:val="ConsPlusNormal"/>
        <w:ind w:firstLine="540"/>
        <w:jc w:val="both"/>
      </w:pPr>
      <w:bookmarkStart w:id="3" w:name="P63"/>
      <w:bookmarkEnd w:id="3"/>
      <w:r>
        <w:t xml:space="preserve">б) работниками - ежегодно, не позднее 30 апреля года, следующего за </w:t>
      </w:r>
      <w:proofErr w:type="gramStart"/>
      <w:r>
        <w:t>отчетным</w:t>
      </w:r>
      <w:proofErr w:type="gramEnd"/>
      <w:r>
        <w:t>.</w:t>
      </w:r>
    </w:p>
    <w:p w:rsidR="00D200EE" w:rsidRDefault="00D200EE">
      <w:pPr>
        <w:pStyle w:val="ConsPlusNormal"/>
        <w:ind w:firstLine="540"/>
        <w:jc w:val="both"/>
      </w:pPr>
      <w:bookmarkStart w:id="4" w:name="P64"/>
      <w:bookmarkEnd w:id="4"/>
      <w:r>
        <w:t xml:space="preserve">8. Гражданин при назначении в подведомственную организацию на должность, предусмотренную </w:t>
      </w:r>
      <w:hyperlink r:id="rId18" w:history="1">
        <w:r>
          <w:rPr>
            <w:color w:val="0000FF"/>
          </w:rPr>
          <w:t>Перечнем</w:t>
        </w:r>
      </w:hyperlink>
      <w:r>
        <w:t xml:space="preserve"> должностей, представляет:</w:t>
      </w:r>
    </w:p>
    <w:p w:rsidR="00D200EE" w:rsidRDefault="00D200EE">
      <w:pPr>
        <w:pStyle w:val="ConsPlusNormal"/>
        <w:ind w:firstLine="540"/>
        <w:jc w:val="both"/>
      </w:pPr>
      <w:proofErr w:type="gramStart"/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>
        <w:t xml:space="preserve"> замещения должности в подведомственной организации (на отчетную дату);</w:t>
      </w:r>
    </w:p>
    <w:p w:rsidR="00D200EE" w:rsidRDefault="00D200EE">
      <w:pPr>
        <w:pStyle w:val="ConsPlusNormal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>
        <w:t xml:space="preserve"> документов для замещения должности в подведомственной организации (на отчетную дату).</w:t>
      </w:r>
    </w:p>
    <w:p w:rsidR="00D200EE" w:rsidRDefault="00D200EE">
      <w:pPr>
        <w:pStyle w:val="ConsPlusNormal"/>
        <w:ind w:firstLine="540"/>
        <w:jc w:val="both"/>
      </w:pPr>
      <w:r>
        <w:t>9. Работник представляет ежегодно:</w:t>
      </w:r>
    </w:p>
    <w:p w:rsidR="00D200EE" w:rsidRDefault="00D200EE">
      <w:pPr>
        <w:pStyle w:val="ConsPlusNormal"/>
        <w:ind w:firstLine="540"/>
        <w:jc w:val="both"/>
      </w:pPr>
      <w: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</w:t>
      </w:r>
      <w:r>
        <w:lastRenderedPageBreak/>
        <w:t>имущественного характера по состоянию на конец отчетного периода;</w:t>
      </w:r>
    </w:p>
    <w:p w:rsidR="00D200EE" w:rsidRDefault="00D200EE">
      <w:pPr>
        <w:pStyle w:val="ConsPlusNormal"/>
        <w:ind w:firstLine="540"/>
        <w:jc w:val="both"/>
      </w:pPr>
      <w:proofErr w:type="gramStart"/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200EE" w:rsidRDefault="00D200EE">
      <w:pPr>
        <w:pStyle w:val="ConsPlusNormal"/>
        <w:ind w:firstLine="540"/>
        <w:jc w:val="both"/>
      </w:pPr>
      <w:bookmarkStart w:id="5" w:name="P70"/>
      <w:bookmarkEnd w:id="5"/>
      <w:r>
        <w:t xml:space="preserve">10. Работник, замещающий в подведомственной организации должность, не включенную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должностей, и претендующий на замещение в подведомственной организации должности, включенной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должностей, представляет сведения о доходах в соответствии с </w:t>
      </w:r>
      <w:hyperlink w:anchor="P64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D200EE" w:rsidRDefault="00D200EE">
      <w:pPr>
        <w:pStyle w:val="ConsPlusNormal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 не отражены или не полностью отражены какие-либо сведения, либо имеются ошибки, они вправе представить уточненные сведения.</w:t>
      </w:r>
    </w:p>
    <w:p w:rsidR="00D200EE" w:rsidRDefault="00D200EE">
      <w:pPr>
        <w:pStyle w:val="ConsPlusNormal"/>
        <w:ind w:firstLine="540"/>
        <w:jc w:val="both"/>
      </w:pPr>
      <w:r>
        <w:t>Уточненные сведения о доходах могут быть представлены:</w:t>
      </w:r>
    </w:p>
    <w:p w:rsidR="00D200EE" w:rsidRDefault="00D200EE">
      <w:pPr>
        <w:pStyle w:val="ConsPlusNormal"/>
        <w:ind w:firstLine="540"/>
        <w:jc w:val="both"/>
      </w:pPr>
      <w:r>
        <w:t xml:space="preserve">гражданами - в течение одного месяца со дня представления сведений о доходах при назначении в подведомственную организацию на должность,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D200EE" w:rsidRDefault="00D200EE">
      <w:pPr>
        <w:pStyle w:val="ConsPlusNormal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63" w:history="1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D200EE" w:rsidRDefault="00D200EE">
      <w:pPr>
        <w:pStyle w:val="ConsPlusNormal"/>
        <w:ind w:firstLine="540"/>
        <w:jc w:val="both"/>
      </w:pPr>
      <w:r>
        <w:t>12. В случае непредставления по объективным причинам сведений о доходах супруги (супруга) и несовершеннолетних детей работники, для которых работодателем является Министр, направляют в отдел профилактики коррупционных и иных правонарушений Департамента управления делами и кадров Министерства заявление с объяснением причин непредставления указанных сведений.</w:t>
      </w:r>
    </w:p>
    <w:p w:rsidR="00D200EE" w:rsidRDefault="00D200EE">
      <w:pPr>
        <w:pStyle w:val="ConsPlusNormal"/>
        <w:ind w:firstLine="540"/>
        <w:jc w:val="both"/>
      </w:pPr>
      <w:r>
        <w:t xml:space="preserve">13. </w:t>
      </w:r>
      <w:proofErr w:type="gramStart"/>
      <w:r>
        <w:t>В случае непредставления по объективным причинам сведений о доходах супруги (супруга) и несовершеннолетних детей работники, замещающие должности, работодателем для которых является руководитель подведомственной организации,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</w:t>
      </w:r>
      <w:proofErr w:type="gramEnd"/>
      <w:r>
        <w:t>.</w:t>
      </w:r>
    </w:p>
    <w:p w:rsidR="00D200EE" w:rsidRDefault="00D200EE">
      <w:pPr>
        <w:pStyle w:val="ConsPlusNormal"/>
        <w:ind w:firstLine="540"/>
        <w:jc w:val="both"/>
      </w:pPr>
      <w:r>
        <w:t xml:space="preserve">14. Сведения о расходах представляются работниками за отчетный период (с 1 января по 31 декабря), при наличии правовых оснований, установленных </w:t>
      </w:r>
      <w:hyperlink r:id="rId22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D200EE" w:rsidRDefault="00D200EE">
      <w:pPr>
        <w:pStyle w:val="ConsPlusNormal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3" w:history="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доходах, расходах, об имуществе и обязательствах имущественного характера не заполняется.</w:t>
      </w:r>
    </w:p>
    <w:p w:rsidR="00D200EE" w:rsidRDefault="00D200EE">
      <w:pPr>
        <w:pStyle w:val="ConsPlusNormal"/>
        <w:ind w:firstLine="540"/>
        <w:jc w:val="both"/>
      </w:pPr>
      <w:r>
        <w:t xml:space="preserve">15. </w:t>
      </w:r>
      <w:hyperlink r:id="rId24" w:history="1">
        <w:r>
          <w:rPr>
            <w:color w:val="0000FF"/>
          </w:rPr>
          <w:t>Сведения о доходах</w:t>
        </w:r>
      </w:hyperlink>
      <w:r>
        <w:t xml:space="preserve"> и </w:t>
      </w:r>
      <w:hyperlink r:id="rId25" w:history="1">
        <w:r>
          <w:rPr>
            <w:color w:val="0000FF"/>
          </w:rPr>
          <w:t>сведения о расходах</w:t>
        </w:r>
      </w:hyperlink>
      <w:r>
        <w:t>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200EE" w:rsidRDefault="00D200EE">
      <w:pPr>
        <w:pStyle w:val="ConsPlusNormal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D200EE" w:rsidRDefault="00D200EE">
      <w:pPr>
        <w:pStyle w:val="ConsPlusNormal"/>
        <w:ind w:firstLine="540"/>
        <w:jc w:val="both"/>
      </w:pPr>
      <w:r>
        <w:t xml:space="preserve"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 и </w:t>
      </w:r>
      <w:proofErr w:type="gramStart"/>
      <w:r>
        <w:t>сведениями</w:t>
      </w:r>
      <w:proofErr w:type="gramEnd"/>
      <w:r>
        <w:t xml:space="preserve">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200EE" w:rsidRDefault="00D200EE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Сведения о доходах, представленные в соответствии с настоящим Порядком гражданином или работником, указанным в </w:t>
      </w:r>
      <w:hyperlink w:anchor="P70" w:history="1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  <w:proofErr w:type="gramEnd"/>
    </w:p>
    <w:p w:rsidR="00D200EE" w:rsidRDefault="00D200EE">
      <w:pPr>
        <w:pStyle w:val="ConsPlusNormal"/>
        <w:ind w:firstLine="540"/>
        <w:jc w:val="both"/>
      </w:pPr>
      <w:r>
        <w:lastRenderedPageBreak/>
        <w:t xml:space="preserve">19. В случае если гражданин или работник, указанный в </w:t>
      </w:r>
      <w:hyperlink w:anchor="P70" w:history="1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должностей, им возвращаются представленные ими справки по их письменному заявлению вместе с другими документами.</w:t>
      </w:r>
    </w:p>
    <w:p w:rsidR="00D200EE" w:rsidRDefault="00D200EE">
      <w:pPr>
        <w:pStyle w:val="ConsPlusNormal"/>
        <w:ind w:firstLine="540"/>
        <w:jc w:val="both"/>
      </w:pPr>
      <w:r>
        <w:t xml:space="preserve">20. В случае непредставления или представления заведомо ложных сведений о доходах гражданин не может быть назначен в подведомственную организацию на должность, предусмотренную </w:t>
      </w:r>
      <w:hyperlink r:id="rId27" w:history="1">
        <w:r>
          <w:rPr>
            <w:color w:val="0000FF"/>
          </w:rPr>
          <w:t>Перечнем</w:t>
        </w:r>
      </w:hyperlink>
      <w:r>
        <w:t xml:space="preserve"> должностей.</w:t>
      </w:r>
    </w:p>
    <w:p w:rsidR="00D200EE" w:rsidRDefault="00D200EE">
      <w:pPr>
        <w:pStyle w:val="ConsPlusNormal"/>
        <w:ind w:firstLine="540"/>
        <w:jc w:val="both"/>
      </w:pPr>
      <w:r>
        <w:t>21. В случае непредставления или представления заведомо ложных сведений о доходах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jc w:val="both"/>
      </w:pPr>
    </w:p>
    <w:p w:rsidR="00D200EE" w:rsidRDefault="00D200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9DC" w:rsidRDefault="00CA59DC">
      <w:bookmarkStart w:id="6" w:name="_GoBack"/>
      <w:bookmarkEnd w:id="6"/>
    </w:p>
    <w:sectPr w:rsidR="00CA59DC" w:rsidSect="00D0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E"/>
    <w:rsid w:val="000D1640"/>
    <w:rsid w:val="00114484"/>
    <w:rsid w:val="001816E4"/>
    <w:rsid w:val="003260C2"/>
    <w:rsid w:val="0042699F"/>
    <w:rsid w:val="00461C21"/>
    <w:rsid w:val="00487D47"/>
    <w:rsid w:val="00567ACB"/>
    <w:rsid w:val="00642C2E"/>
    <w:rsid w:val="006F1F7D"/>
    <w:rsid w:val="00774BF0"/>
    <w:rsid w:val="007C1A70"/>
    <w:rsid w:val="00BE456D"/>
    <w:rsid w:val="00C46ADE"/>
    <w:rsid w:val="00CA59DC"/>
    <w:rsid w:val="00D200EE"/>
    <w:rsid w:val="00D50E4A"/>
    <w:rsid w:val="00DD499F"/>
    <w:rsid w:val="00F6644F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2C5CB24B82B139CAECFEB1AB947F5E88A18A8791E4B4593182B60AA4C01DCB16610E27C191E5E3Dq5M" TargetMode="External"/><Relationship Id="rId13" Type="http://schemas.openxmlformats.org/officeDocument/2006/relationships/hyperlink" Target="consultantplus://offline/ref=FE22C5CB24B82B139CAECFEB1AB947F5E88711A37E1A4B4593182B60AA4C01DCB16610E27C191F5D3Dq3M" TargetMode="External"/><Relationship Id="rId18" Type="http://schemas.openxmlformats.org/officeDocument/2006/relationships/hyperlink" Target="consultantplus://offline/ref=FE22C5CB24B82B139CAECFEB1AB947F5E88711A37E1A4B4593182B60AA4C01DCB16610E27C191F5D3Dq3M" TargetMode="External"/><Relationship Id="rId26" Type="http://schemas.openxmlformats.org/officeDocument/2006/relationships/hyperlink" Target="consultantplus://offline/ref=FE22C5CB24B82B139CAECFEB1AB947F5E88711A37E1A4B4593182B60AA4C01DCB16610E27C191F5D3Dq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22C5CB24B82B139CAECFEB1AB947F5E88711A37E1A4B4593182B60AA4C01DCB16610E27C191F5D3Dq3M" TargetMode="External"/><Relationship Id="rId7" Type="http://schemas.openxmlformats.org/officeDocument/2006/relationships/hyperlink" Target="consultantplus://offline/ref=FE22C5CB24B82B139CAECFEB1AB947F5E88B14AB781C4B4593182B60AA4C01DCB16610E437q4M" TargetMode="External"/><Relationship Id="rId12" Type="http://schemas.openxmlformats.org/officeDocument/2006/relationships/hyperlink" Target="consultantplus://offline/ref=FE22C5CB24B82B139CAECFEB1AB947F5E88717AD7C184B4593182B60AA34qCM" TargetMode="External"/><Relationship Id="rId17" Type="http://schemas.openxmlformats.org/officeDocument/2006/relationships/hyperlink" Target="consultantplus://offline/ref=FE22C5CB24B82B139CAECFEB1AB947F5E88711A37E1A4B4593182B60AA4C01DCB16610E27C191F5D3Dq3M" TargetMode="External"/><Relationship Id="rId25" Type="http://schemas.openxmlformats.org/officeDocument/2006/relationships/hyperlink" Target="consultantplus://offline/ref=FE22C5CB24B82B139CAECFEB1AB947F5E88414AE78124B4593182B60AA4C01DCB16610E27C191F5B3Dq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22C5CB24B82B139CAECFEB1AB947F5E88414AE78124B4593182B60AA4C01DCB16610E27C191F583DqBM" TargetMode="External"/><Relationship Id="rId20" Type="http://schemas.openxmlformats.org/officeDocument/2006/relationships/hyperlink" Target="consultantplus://offline/ref=FE22C5CB24B82B139CAECFEB1AB947F5E88711A37E1A4B4593182B60AA4C01DCB16610E27C191F5D3Dq3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2C5CB24B82B139CAECFEB1AB947F5E88B14AB781C4B4593182B60AA4C01DCB16610E437qDM" TargetMode="External"/><Relationship Id="rId11" Type="http://schemas.openxmlformats.org/officeDocument/2006/relationships/hyperlink" Target="consultantplus://offline/ref=FE22C5CB24B82B139CAECFEB1AB947F5E88414AE78124B4593182B60AA4C01DCB16610E27C191F583Dq7M" TargetMode="External"/><Relationship Id="rId24" Type="http://schemas.openxmlformats.org/officeDocument/2006/relationships/hyperlink" Target="consultantplus://offline/ref=FE22C5CB24B82B139CAECFEB1AB947F5E88414AE78124B4593182B60AA4C01DCB16610E27C191F583DqB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E22C5CB24B82B139CAECFEB1AB947F5E88414AE78124B4593182B60AA4C01DCB16610E27C191F583Dq7M" TargetMode="External"/><Relationship Id="rId23" Type="http://schemas.openxmlformats.org/officeDocument/2006/relationships/hyperlink" Target="consultantplus://offline/ref=FE22C5CB24B82B139CAECFEB1AB947F5E88414AE78124B4593182B60AA4C01DCB16610E27C191F5B3Dq1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E22C5CB24B82B139CAECFEB1AB947F5E88414AD771F4B4593182B60AA4C01DCB16610E27C191F593DqBM" TargetMode="External"/><Relationship Id="rId19" Type="http://schemas.openxmlformats.org/officeDocument/2006/relationships/hyperlink" Target="consultantplus://offline/ref=FE22C5CB24B82B139CAECFEB1AB947F5E88711A37E1A4B4593182B60AA4C01DCB16610E27C191F5D3Dq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22C5CB24B82B139CAECFEB1AB947F5E88516AF77134B4593182B60AA4C01DCB16610E27C191F5A3DqBM" TargetMode="External"/><Relationship Id="rId14" Type="http://schemas.openxmlformats.org/officeDocument/2006/relationships/hyperlink" Target="consultantplus://offline/ref=FE22C5CB24B82B139CAECFEB1AB947F5E88711A37E1A4B4593182B60AA4C01DCB16610E27C191F5D3Dq3M" TargetMode="External"/><Relationship Id="rId22" Type="http://schemas.openxmlformats.org/officeDocument/2006/relationships/hyperlink" Target="consultantplus://offline/ref=FE22C5CB24B82B139CAECFEB1AB947F5E88A18A8791E4B4593182B60AA4C01DCB16610E27C191E5E3Dq5M" TargetMode="External"/><Relationship Id="rId27" Type="http://schemas.openxmlformats.org/officeDocument/2006/relationships/hyperlink" Target="consultantplus://offline/ref=FE22C5CB24B82B139CAECFEB1AB947F5E88711A37E1A4B4593182B60AA4C01DCB16610E27C191F5D3D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2016-05-11T12:42:00Z</dcterms:created>
  <dcterms:modified xsi:type="dcterms:W3CDTF">2016-05-11T12:43:00Z</dcterms:modified>
</cp:coreProperties>
</file>